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AC" w:rsidRPr="00D651AC" w:rsidRDefault="00D651AC" w:rsidP="00D651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1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Федеральный государственный образовательный стандарт основного общего образования (5-9 классы).</w:t>
      </w:r>
    </w:p>
    <w:p w:rsidR="00D651AC" w:rsidRPr="00D651AC" w:rsidRDefault="00D651AC" w:rsidP="00D651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  <w:t>Федеральный государственный образовательный стандарт основного общего образования (5-9 классы)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I. Общие  положения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[1]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Стандарт включает в себя требования: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к результатам освоения основной образовательной программы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[2]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 инвалидов, а также значимость ступени общего образования для дальнейшего развития обучающихся.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2. 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4. Стандарт направлен на обеспечение: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российской гражданской идентичности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доступности получения  качественного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духовно-нравственного развития, воспитания обучающихся и сохранения их здоровья;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развития государственно-общественного управления в образовании; 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5. В основе Стандарта лежит системно-деятельностный подход, который обеспечивает: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проектирование и конструирование социальной среды развития обучающихся в системе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активную учебно-познавательную деятельность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6. Стандарт ориентирован на становление личностных характеристик выпускника («портрет выпускника основной школы»):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7. Стандарт должен быть положен  в основу деятельности: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разработчиков примерных основных образовательных программ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II. Требования к результатам освоения   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br/>
        <w:t>основной образовательной программы основного общего образования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8. Стандарт устанавливает требования к результатам освоения обучающимися основной образовательной программы основного общего образования: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личностным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метапредметным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предметным, 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9. 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Личностные результаты освоения основной образовательной программы основного общего образования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должны отражать: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10. 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Метапредметные результаты освоения основной образовательной программы основного общего образования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должны отражать: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8) смысловое чтение;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 Предметные результаты освоения основной образовательной программы основного общего образования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11.1. 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Филология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основы для   понимания особенностей разных культур и  воспитания уважения к ним;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базовых умений, обеспечивающих возможность дальнейшего изучения языков,  c установкой на билингвизм;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Предметные результаты изучения предметной области «Филология» должны отражать: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Русский язык. Родной язык: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использование коммуникативно-эстетических возможностей русского и родного языков;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8) формирование ответственности за языковую культуру как общечеловеческую ценность.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Литература. Родная  литература: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Иностранный язык. Второй иностранный язык: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достижение допорогового уровня иноязычной коммуникативной компетенции;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11.2. 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Общественно-научные предметы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«Общественно-научные предметы» должно обеспечить: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мировоззренческой, 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Предметные результаты изучения предметной области «Общественно-научные предметы» должны отражать: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История России. Всеобщая история: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Обществознание: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развитие социального кругозора и формирование познавательного интереса к изучению общественных дисциплин.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География: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D651AC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,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том числе задачи охраны окружающей среды и рационального природопользования;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D651AC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,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том числе её экологических параметров;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6)овладение основными навыками нахождения, использования и презентации географической информации;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11.3. 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Математика и информатика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«Математика и информатика» должно  обеспечить: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представлений о социальных, культурных и исторических факторах  становления математической науки;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Предметные результаты изучения предметной области «Математика и информатика» должны отражать: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Математика. Алгебра. Геометрия. Информатика: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11) формирование представления об основных изучаемых понятиях: информация, алгоритм, модель – и их свойствах;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11.4. 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Основы духовно-нравственной  культуры народов России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«Основы духовно-нравственной культуры народов России» должно обеспечить: 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11.5. 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Естественно-научные предметы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«Естественно-научные предметы»  должно обеспечить: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целостной научной картины мира;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овладение  научным подходом к решению различных задач;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овладение  экосистемной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осознание значимости концепции устойчивого развития;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Предметные результаты изучения предметной области «Естественно-научные  предметы»  должны отражать: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Физика: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осознание необходимости применения достижений физики и технологий для рационального природопользования;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Биология: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естественно-научных представлений о картине мира;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Химия: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11.6. 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Искусство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«Искусство» должно обеспечить: 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Предметные результаты изучения предметной области «Искусство» должны отражать: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Изобразительное искусство: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Музыка: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11.7. 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Технология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«Технология» должно обеспечить: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Предметные результаты изучения предметной области «Технология» должны отражать: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экологических последствий развития технологий промышленного и сельскохозяйственного производства, энергетики и транспорта;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11.8. 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Физическая культура и основы безопасности жизнедеятельности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Изучение предметной области «Физическая культура и основы безопасности жизнедеятельности» должно обеспечить: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понимание  личной и общественной значимости современной культуры безопасности жизнедеятельности;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установление  связей между жизненным опытом обучающихся и знаниями из разных предметных областей.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Физическая культура: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Основы безопасности жизнедеятельности: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формирование убеждения в необходимости безопасного и здорового образа жизни;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3) понимание личной и общественной значимости современной культуры безопасности жизнедеятельности;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понимание необходимости подготовки граждан к защите Отечества;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7) формирование антиэкстремистской и антитеррористической личностной позиции;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8) понимание необходимости сохранения природы и окружающей среды для полноценной жизни человека;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10) знание и умение применять меры безопасности и правила поведения в условиях опасных и чрезвычайных ситуаций;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11) умение оказать первую помощь пострадавшим;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III. Требования к структуре основной образовательной программы основного общего образования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Целевой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основного общего образования, а также способы определения достижения этих целей и результатов. 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Целевой раздел включает: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пояснительную записку;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Содержательный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программы отдельных учебных предметов, курсов, в том числе интегрированных;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программу коррекционной работы</w:t>
      </w: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[3]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Организационный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Организационный раздел включает: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15. Основная образовательная программа основного общего образования содержит обязательную часть и часть, формируемую участниками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учебные курсы, обеспечивающие различные интересы обучающихся, в том числе этнокультурные;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внеурочная деятельность.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 должна раскрывать: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Стандарта к результатам освоения обучающимися основной образовательной программы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принципы и подходы к формированию основной образовательной программы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18.1.2. Планируемые результаты освоения обучающимися основной образовательной программы основного общего образования должны: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18.1.3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 Система оценки достижения планируемых результатов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освоения основной образовательной программы основного общего образования должна: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3) 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18.2.  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Содержательный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раздел основной образовательной программы основного общего образования: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18.2.1. 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Программа развития универсальных учебных действий  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(программа формирования общеучебных умений и навыков) на ступени основного общего образования (далее – Программа) должна быть направлена на: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Программа должна обеспечивать: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развитие у обучающихся способности к саморазвитию и самосовершенствованию;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Программа должна содержать: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цели и задачи программы, описание ее места и роли в реализации требований Стандарта;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типовые задачи применения универсальных учебных действий;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описание содержания, видов и форм организации учебной деятельности по формированию и развитию ИКТ-компетенций;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6) перечень и описание основных элементов ИКТ-компетенций и инструментов их использования;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7) 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Программы отдельных учебных предметов, курсов должны содержать: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общую характеристику учебного предмета, курса;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описание места учебного предмета, курса в учебном плане;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личностные, метапредметные и предметные результаты освоения конкретного учебного предмета, курса;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 содержание учебного предмета, курса;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тематическое планирование с определением основных видов учебной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7) описание учебно-методического и материально-технического обеспечения образовательного процесса;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8) планируемые результаты изучения учебного предмета, курса.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18.2.3. Программа воспитания и социализации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 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формирование экологической культуры. 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социальную самоидентификацию обучающихся посредством личностно значимой и общественно приемлемой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способности противостоять негативным воздействиям социальной среды, факторам микросоциальной среды;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у обучающихся мотивации к труду, потребности к приобретению профессии;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приобретение практического опыта, соответствующего интересам и способностям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осознание обучающимися ценности экологически целесообразного, здорового и безопасного образа жизни;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осознанное отношение обучающихся к выбору индивидуального рациона здорового питания;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убеждённости в выборе здорового образа жизни и вреде  употребления алкоголя и табакокурения;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Программа должна содержать: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7) 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11) методику и инструментарий мониторинга духовно-нравственного развития, воспитания и социализации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12) 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18.2.4 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Программа коррекционной работы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(далее –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Программа должна обеспечивать: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Программа должна содержать: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цели и задачи коррекционной работы с обучающимися на ступени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5) планируемые результаты коррекционной работы.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18.3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 Организационный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раздел основной образовательной программы: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18.3.1. 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Учебный план основного общего образования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[4]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 учебный план входят следующие обязательные предметные области и учебные предметы: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филология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общественно-научные предметы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(история России, всеобщая история, обществознание, география);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математика и информатика (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математика, алгебра, геометрия, информатика);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естественно-научные предметы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(физика, биология, химия);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искусство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(изобразительное искусство, музыка);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технология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(технология);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физическая культура и основы безопасности жизнедеятельности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(физическая культура, основы безопасности жизнедеятельности).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Количество учебных занятий за 5 лет не может составлять менее 5267 часов и более 6020  часов.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18.3.2.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Система условий реализации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Система условий должна содержать: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механизмы достижения целевых ориентиров в системе условий;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контроль состояния системы условий.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IV. Требования к условиям реализации основной образовательной программы основного общего образования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20. Результатом реализации указанных требований должно быть создание образовательной среды: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гарантирующей охрану и укрепление физического, психологического и социального здоровья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использования в образовательном процессе современных образовательных технологий деятельностного типа;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22. 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включают: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уровень квалификации педагогических и иных работников образовательного учреждения;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 системе образования должны быть созданы условия для: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23. 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должны: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обеспечивать образовательному учреждению возможность исполнения требований Стандарта;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[5]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Норматив финансового обеспечения  муниципальных образовательных учреждений на одного обучающегося, воспитанника (региональный подушевой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педагогических работников образовательных учреждений на аудиторную и внеурочную деятельность</w:t>
      </w: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[6]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. 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[7]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[8]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[9]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24. 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Материально-технические условия реализации основной образовательной программы основного общего образования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должны обеспечивать: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2) соблюдение: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к санитарно-бытовым условиям (оборудование гардеробов, санузлов, мест личной гигиены);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к социально-бытовым условиям (оборудование в  учебных кабинетах и ,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строительных норм и правил;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требований пожарной и электробезопасности;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охраны здоровья обучающихся и охраны труда работников образовательных учреждений;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к транспортному обслуживанию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своевременных сроков и необходимых объемов текущего и капитального ремонта;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 образовательного процесса.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лингафонные кабинеты, обеспечивающие изучение иностранных языков;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медиатекой;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помещения медицинского назначения;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гардеробы, санузлы, места личной гигиены;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участок (территорию) с необходимым набором оборудованных зон;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мебель, офисное оснащение и хозяйственный инвентарь.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Материально-техническое оснащение образовательного процесса должно обеспечивать возможность: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планирования учебного процесса, фиксации его динамики, промежуточных и итоговых результатов;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выпуска школьных печатных изданий, работы школьного телевидения,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организации качественного горячего питания, медицинского обслуживания и отдыха обучающихся.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Все указанные виды деятельности должны быть обеспечены расходными материалами.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25. </w:t>
      </w: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26. Информационно-методические условия реализации основной образовательной программы общего образования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должны обеспечиваться современной информационно-образовательной средой.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Информационно-образовательная среда образовательного учреждения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Информационно-образовательная  среда образовательного учреждения должна обеспечивать: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информационно-методическую поддержку образовательного  процесса;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планирование образовательного процесса и его ресурсного  обеспечения;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мониторинг и фиксацию хода и результатов образовательного процесса;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мониторинг здоровья обучающихся;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[2]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[5]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[6]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[7]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Российской Федерации, 1996, № 3, ст. 150; 2004, № 35, ст. 3607; 2006, № 1, ст. 10; 2007, № 1 (ч.1), ст.ст. 5, 21; № 30, ст. 3808; № 43, ст. 5084; № 52 (ч.1), ст. 6236)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[8]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Пункт 9 статьи 41 Закона Российской Федерации «Об образовании» (Со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AC" w:rsidRPr="00D651AC" w:rsidRDefault="00D651AC" w:rsidP="00D6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C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[9]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t>Пункт 4 статьи 41 Закона Российской Федерации «Об образовании» (Со</w:t>
      </w:r>
      <w:r w:rsidRPr="00D651AC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  <w:r w:rsidRPr="00D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FA9" w:rsidRDefault="00912FA9"/>
    <w:sectPr w:rsidR="00912FA9" w:rsidSect="0091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51AC"/>
    <w:rsid w:val="00912FA9"/>
    <w:rsid w:val="00D6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A9"/>
  </w:style>
  <w:style w:type="paragraph" w:styleId="2">
    <w:name w:val="heading 2"/>
    <w:basedOn w:val="a"/>
    <w:link w:val="20"/>
    <w:uiPriority w:val="9"/>
    <w:qFormat/>
    <w:rsid w:val="00D65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16693</Words>
  <Characters>95152</Characters>
  <Application>Microsoft Office Word</Application>
  <DocSecurity>0</DocSecurity>
  <Lines>792</Lines>
  <Paragraphs>223</Paragraphs>
  <ScaleCrop>false</ScaleCrop>
  <Company/>
  <LinksUpToDate>false</LinksUpToDate>
  <CharactersWithSpaces>111622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2017-02-24T11:01:00Z</dcterms:created>
  <dcterms:modified xsi:type="dcterms:W3CDTF">2017-02-24T11:01:00Z</dcterms:modified>
</cp:coreProperties>
</file>