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6D" w:rsidRPr="006E76EE" w:rsidRDefault="00844B6D" w:rsidP="00844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EE">
        <w:rPr>
          <w:rFonts w:ascii="Times New Roman" w:hAnsi="Times New Roman" w:cs="Times New Roman"/>
          <w:sz w:val="28"/>
          <w:szCs w:val="28"/>
        </w:rPr>
        <w:t>Контрольная работа по геометрии №3</w:t>
      </w:r>
    </w:p>
    <w:p w:rsidR="00844B6D" w:rsidRPr="006316EA" w:rsidRDefault="00844B6D" w:rsidP="00844B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6EA">
        <w:rPr>
          <w:rFonts w:ascii="Times New Roman" w:hAnsi="Times New Roman" w:cs="Times New Roman"/>
          <w:sz w:val="24"/>
          <w:szCs w:val="24"/>
        </w:rPr>
        <w:t>по теме «</w:t>
      </w:r>
      <w:proofErr w:type="gramStart"/>
      <w:r w:rsidRPr="006E76EE">
        <w:rPr>
          <w:rFonts w:ascii="Times New Roman" w:hAnsi="Times New Roman" w:cs="Times New Roman"/>
          <w:i/>
          <w:sz w:val="24"/>
          <w:szCs w:val="24"/>
        </w:rPr>
        <w:t>Параллельные</w:t>
      </w:r>
      <w:proofErr w:type="gramEnd"/>
      <w:r w:rsidRPr="006E76EE">
        <w:rPr>
          <w:rFonts w:ascii="Times New Roman" w:hAnsi="Times New Roman" w:cs="Times New Roman"/>
          <w:i/>
          <w:sz w:val="24"/>
          <w:szCs w:val="24"/>
        </w:rPr>
        <w:t xml:space="preserve"> прямые</w:t>
      </w:r>
      <w:r w:rsidRPr="006316EA">
        <w:rPr>
          <w:rFonts w:ascii="Times New Roman" w:hAnsi="Times New Roman" w:cs="Times New Roman"/>
          <w:sz w:val="24"/>
          <w:szCs w:val="24"/>
        </w:rPr>
        <w:t>»</w:t>
      </w:r>
    </w:p>
    <w:p w:rsidR="00844B6D" w:rsidRPr="006E76EE" w:rsidRDefault="00844B6D" w:rsidP="00844B6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844B6D" w:rsidRDefault="00844B6D" w:rsidP="00844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16EA">
        <w:rPr>
          <w:rFonts w:ascii="Times New Roman" w:hAnsi="Times New Roman" w:cs="Times New Roman"/>
          <w:sz w:val="24"/>
          <w:szCs w:val="24"/>
        </w:rPr>
        <w:t xml:space="preserve">На рисунке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13.8pt" o:ole="">
            <v:imagedata r:id="rId5" o:title=""/>
          </v:shape>
          <o:OLEObject Type="Embed" ProgID="Equation.DSMT4" ShapeID="_x0000_i1025" DrawAspect="Content" ObjectID="_1463678002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026" type="#_x0000_t75" style="width:46.8pt;height:13.8pt" o:ole="">
            <v:imagedata r:id="rId7" o:title=""/>
          </v:shape>
          <o:OLEObject Type="Embed" ProgID="Equation.DSMT4" ShapeID="_x0000_i1026" DrawAspect="Content" ObjectID="_1463678003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6316EA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27" type="#_x0000_t75" style="width:19.2pt;height:13.2pt" o:ole="">
            <v:imagedata r:id="rId9" o:title=""/>
          </v:shape>
          <o:OLEObject Type="Embed" ProgID="Equation.DSMT4" ShapeID="_x0000_i1027" DrawAspect="Content" ObjectID="_1463678004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B6D" w:rsidRDefault="00844B6D" w:rsidP="00844B6D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9228" cy="1173480"/>
            <wp:effectExtent l="19050" t="0" r="5322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47" cy="117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B6D" w:rsidRDefault="00844B6D" w:rsidP="00844B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</w:t>
      </w:r>
    </w:p>
    <w:p w:rsidR="00844B6D" w:rsidRPr="002B0720" w:rsidRDefault="00844B6D" w:rsidP="00844B6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844B6D" w:rsidRDefault="00844B6D" w:rsidP="00844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пересечении двух прямых секущей образовались восемь прямых углов. Верно ли, что данные прямые параллельны? Ответ объясните.</w:t>
      </w:r>
    </w:p>
    <w:p w:rsidR="00844B6D" w:rsidRDefault="00844B6D" w:rsidP="00844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Разность двух односторонних углов при пересечении двух параллельных прямых секущей равна </w:t>
      </w:r>
      <w:r w:rsidRPr="00FA1D02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28" type="#_x0000_t75" style="width:19.8pt;height:13.2pt" o:ole="">
            <v:imagedata r:id="rId12" o:title=""/>
          </v:shape>
          <o:OLEObject Type="Embed" ProgID="Equation.DSMT4" ShapeID="_x0000_i1028" DrawAspect="Content" ObjectID="_1463678005" r:id="rId13"/>
        </w:object>
      </w:r>
      <w:r>
        <w:rPr>
          <w:rFonts w:ascii="Times New Roman" w:hAnsi="Times New Roman" w:cs="Times New Roman"/>
          <w:sz w:val="24"/>
          <w:szCs w:val="24"/>
        </w:rPr>
        <w:t>. Найдите эти углы.</w:t>
      </w:r>
    </w:p>
    <w:p w:rsidR="00844B6D" w:rsidRDefault="00844B6D" w:rsidP="00844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9" type="#_x0000_t75" style="width:28.2pt;height:13.8pt" o:ole="">
            <v:imagedata r:id="rId14" o:title=""/>
          </v:shape>
          <o:OLEObject Type="Embed" ProgID="Equation.DSMT4" ShapeID="_x0000_i1029" DrawAspect="Content" ObjectID="_1463678006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с основанием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30" type="#_x0000_t75" style="width:21pt;height:13.8pt" o:ole="">
            <v:imagedata r:id="rId16" o:title=""/>
          </v:shape>
          <o:OLEObject Type="Embed" ProgID="Equation.DSMT4" ShapeID="_x0000_i1030" DrawAspect="Content" ObjectID="_1463678007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на стороне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31" type="#_x0000_t75" style="width:19.8pt;height:13.8pt" o:ole="">
            <v:imagedata r:id="rId18" o:title=""/>
          </v:shape>
          <o:OLEObject Type="Embed" ProgID="Equation.DSMT4" ShapeID="_x0000_i1031" DrawAspect="Content" ObjectID="_1463678008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выбрана точка </w:t>
      </w:r>
      <w:r w:rsidRPr="00993709">
        <w:rPr>
          <w:rFonts w:ascii="Times New Roman" w:hAnsi="Times New Roman" w:cs="Times New Roman"/>
          <w:position w:val="-4"/>
          <w:sz w:val="24"/>
          <w:szCs w:val="24"/>
        </w:rPr>
        <w:object w:dxaOrig="240" w:dyaOrig="240">
          <v:shape id="_x0000_i1032" type="#_x0000_t75" style="width:12pt;height:12pt" o:ole="">
            <v:imagedata r:id="rId20" o:title=""/>
          </v:shape>
          <o:OLEObject Type="Embed" ProgID="Equation.DSMT4" ShapeID="_x0000_i1032" DrawAspect="Content" ObjectID="_1463678009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, а на стороне </w:t>
      </w:r>
      <w:r w:rsidRPr="00993709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33" type="#_x0000_t75" style="width:19.8pt;height:13.2pt" o:ole="">
            <v:imagedata r:id="rId22" o:title=""/>
          </v:shape>
          <o:OLEObject Type="Embed" ProgID="Equation.DSMT4" ShapeID="_x0000_i1033" DrawAspect="Content" ObjectID="_1463678010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709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точка </w:t>
      </w:r>
      <w:r w:rsidRPr="00993709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034" type="#_x0000_t75" style="width:13.2pt;height:12pt" o:ole="">
            <v:imagedata r:id="rId24" o:title=""/>
          </v:shape>
          <o:OLEObject Type="Embed" ProgID="Equation.DSMT4" ShapeID="_x0000_i1034" DrawAspect="Content" ObjectID="_1463678011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Pr="00993709">
        <w:rPr>
          <w:rFonts w:ascii="Times New Roman" w:hAnsi="Times New Roman" w:cs="Times New Roman"/>
          <w:position w:val="-4"/>
          <w:sz w:val="24"/>
          <w:szCs w:val="24"/>
        </w:rPr>
        <w:object w:dxaOrig="1300" w:dyaOrig="260">
          <v:shape id="_x0000_i1035" type="#_x0000_t75" style="width:64.8pt;height:13.2pt" o:ole="">
            <v:imagedata r:id="rId26" o:title=""/>
          </v:shape>
          <o:OLEObject Type="Embed" ProgID="Equation.DSMT4" ShapeID="_x0000_i1035" DrawAspect="Content" ObjectID="_1463678012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. Докажите, что </w:t>
      </w:r>
      <w:r w:rsidRPr="0074290A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36" type="#_x0000_t75" style="width:46.8pt;height:16.2pt" o:ole="">
            <v:imagedata r:id="rId28" o:title=""/>
          </v:shape>
          <o:OLEObject Type="Embed" ProgID="Equation.DSMT4" ShapeID="_x0000_i1036" DrawAspect="Content" ObjectID="_1463678013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B6D" w:rsidRDefault="00844B6D" w:rsidP="00844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(Дополнительная задача.) Отрезки </w:t>
      </w:r>
      <w:r w:rsidRPr="00993709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37" type="#_x0000_t75" style="width:19.8pt;height:13.2pt" o:ole="">
            <v:imagedata r:id="rId22" o:title=""/>
          </v:shape>
          <o:OLEObject Type="Embed" ProgID="Equation.DSMT4" ShapeID="_x0000_i1037" DrawAspect="Content" ObjectID="_1463678014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0721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38" type="#_x0000_t75" style="width:19.8pt;height:13.8pt" o:ole="">
            <v:imagedata r:id="rId31" o:title=""/>
          </v:shape>
          <o:OLEObject Type="Embed" ProgID="Equation.DSMT4" ShapeID="_x0000_i1038" DrawAspect="Content" ObjectID="_1463678015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пересекаются  в точке </w:t>
      </w:r>
      <w:r w:rsidRPr="00F0721B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9" type="#_x0000_t75" style="width:12pt;height:13.8pt" o:ole="">
            <v:imagedata r:id="rId33" o:title=""/>
          </v:shape>
          <o:OLEObject Type="Embed" ProgID="Equation.DSMT4" ShapeID="_x0000_i1039" DrawAspect="Content" ObjectID="_1463678016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, причем прямые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0" type="#_x0000_t75" style="width:19.8pt;height:13.8pt" o:ole="">
            <v:imagedata r:id="rId18" o:title=""/>
          </v:shape>
          <o:OLEObject Type="Embed" ProgID="Equation.DSMT4" ShapeID="_x0000_i1040" DrawAspect="Content" ObjectID="_1463678017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0721B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41" type="#_x0000_t75" style="width:21pt;height:13.2pt" o:ole="">
            <v:imagedata r:id="rId36" o:title=""/>
          </v:shape>
          <o:OLEObject Type="Embed" ProgID="Equation.DSMT4" ShapeID="_x0000_i1041" DrawAspect="Content" ObjectID="_1463678018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параллельны. Докажите, что углы треугольника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42" type="#_x0000_t75" style="width:30pt;height:13.8pt" o:ole="">
            <v:imagedata r:id="rId38" o:title=""/>
          </v:shape>
          <o:OLEObject Type="Embed" ProgID="Equation.DSMT4" ShapeID="_x0000_i1042" DrawAspect="Content" ObjectID="_1463678019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равны углам треугольника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3" type="#_x0000_t75" style="width:28.8pt;height:13.8pt" o:ole="">
            <v:imagedata r:id="rId40" o:title=""/>
          </v:shape>
          <o:OLEObject Type="Embed" ProgID="Equation.DSMT4" ShapeID="_x0000_i1043" DrawAspect="Content" ObjectID="_1463678020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B6D" w:rsidRDefault="00844B6D" w:rsidP="00844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B6D" w:rsidRDefault="00844B6D" w:rsidP="00844B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B6D" w:rsidRPr="006E76EE" w:rsidRDefault="00844B6D" w:rsidP="00844B6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6E76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844B6D" w:rsidRDefault="00844B6D" w:rsidP="00844B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16EA">
        <w:rPr>
          <w:rFonts w:ascii="Times New Roman" w:hAnsi="Times New Roman" w:cs="Times New Roman"/>
          <w:sz w:val="24"/>
          <w:szCs w:val="24"/>
        </w:rPr>
        <w:t xml:space="preserve">На рисунке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E76EE">
        <w:rPr>
          <w:rFonts w:ascii="Times New Roman" w:hAnsi="Times New Roman" w:cs="Times New Roman"/>
          <w:position w:val="-4"/>
          <w:sz w:val="24"/>
          <w:szCs w:val="24"/>
        </w:rPr>
        <w:object w:dxaOrig="880" w:dyaOrig="260">
          <v:shape id="_x0000_i1044" type="#_x0000_t75" style="width:43.8pt;height:13.2pt" o:ole="">
            <v:imagedata r:id="rId42" o:title=""/>
          </v:shape>
          <o:OLEObject Type="Embed" ProgID="Equation.DSMT4" ShapeID="_x0000_i1044" DrawAspect="Content" ObjectID="_1463678021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45" type="#_x0000_t75" style="width:52.2pt;height:13.8pt" o:ole="">
            <v:imagedata r:id="rId44" o:title=""/>
          </v:shape>
          <o:OLEObject Type="Embed" ProgID="Equation.DSMT4" ShapeID="_x0000_i1045" DrawAspect="Content" ObjectID="_1463678022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6316EA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46" type="#_x0000_t75" style="width:19.2pt;height:13.2pt" o:ole="">
            <v:imagedata r:id="rId9" o:title=""/>
          </v:shape>
          <o:OLEObject Type="Embed" ProgID="Equation.DSMT4" ShapeID="_x0000_i1046" DrawAspect="Content" ObjectID="_1463678023" r:id="rId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B6D" w:rsidRDefault="00844B6D" w:rsidP="00844B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6703" cy="1288895"/>
            <wp:effectExtent l="19050" t="0" r="2597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32" cy="129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B6D" w:rsidRDefault="00844B6D" w:rsidP="00844B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:rsidR="00844B6D" w:rsidRPr="002B0720" w:rsidRDefault="00844B6D" w:rsidP="00844B6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844B6D" w:rsidRDefault="00844B6D" w:rsidP="00844B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ли две стороны треугольника быть параллельными одной прямой? Ответ объясните.</w:t>
      </w:r>
    </w:p>
    <w:p w:rsidR="00844B6D" w:rsidRDefault="00844B6D" w:rsidP="00844B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пересечении двух параллельных прямых секущей один из односторонних углов в 1,5 раза больше другого. Найдите эти углы.</w:t>
      </w:r>
    </w:p>
    <w:p w:rsidR="00844B6D" w:rsidRDefault="00844B6D" w:rsidP="00844B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7" type="#_x0000_t75" style="width:28.2pt;height:13.8pt" o:ole="">
            <v:imagedata r:id="rId14" o:title=""/>
          </v:shape>
          <o:OLEObject Type="Embed" ProgID="Equation.DSMT4" ShapeID="_x0000_i1047" DrawAspect="Content" ObjectID="_1463678024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с основанием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8" type="#_x0000_t75" style="width:21pt;height:13.8pt" o:ole="">
            <v:imagedata r:id="rId16" o:title=""/>
          </v:shape>
          <o:OLEObject Type="Embed" ProgID="Equation.DSMT4" ShapeID="_x0000_i1048" DrawAspect="Content" ObjectID="_1463678025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на стороне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9" type="#_x0000_t75" style="width:19.8pt;height:13.8pt" o:ole="">
            <v:imagedata r:id="rId18" o:title=""/>
          </v:shape>
          <o:OLEObject Type="Embed" ProgID="Equation.DSMT4" ShapeID="_x0000_i1049" DrawAspect="Content" ObjectID="_1463678026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выбрана точка </w:t>
      </w:r>
      <w:r w:rsidRPr="00993709">
        <w:rPr>
          <w:rFonts w:ascii="Times New Roman" w:hAnsi="Times New Roman" w:cs="Times New Roman"/>
          <w:position w:val="-4"/>
          <w:sz w:val="24"/>
          <w:szCs w:val="24"/>
        </w:rPr>
        <w:object w:dxaOrig="240" w:dyaOrig="240">
          <v:shape id="_x0000_i1050" type="#_x0000_t75" style="width:12pt;height:12pt" o:ole="">
            <v:imagedata r:id="rId20" o:title=""/>
          </v:shape>
          <o:OLEObject Type="Embed" ProgID="Equation.DSMT4" ShapeID="_x0000_i1050" DrawAspect="Content" ObjectID="_1463678027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, а на основании  </w:t>
      </w:r>
      <w:r w:rsidRPr="00993709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точка </w:t>
      </w:r>
      <w:r w:rsidRPr="00993709">
        <w:rPr>
          <w:rFonts w:ascii="Times New Roman" w:hAnsi="Times New Roman" w:cs="Times New Roman"/>
          <w:position w:val="-4"/>
          <w:sz w:val="24"/>
          <w:szCs w:val="24"/>
        </w:rPr>
        <w:object w:dxaOrig="260" w:dyaOrig="240">
          <v:shape id="_x0000_i1051" type="#_x0000_t75" style="width:13.2pt;height:12pt" o:ole="">
            <v:imagedata r:id="rId24" o:title=""/>
          </v:shape>
          <o:OLEObject Type="Embed" ProgID="Equation.DSMT4" ShapeID="_x0000_i1051" DrawAspect="Content" ObjectID="_1463678028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Pr="0003205F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052" type="#_x0000_t75" style="width:67.2pt;height:13.8pt" o:ole="">
            <v:imagedata r:id="rId53" o:title=""/>
          </v:shape>
          <o:OLEObject Type="Embed" ProgID="Equation.DSMT4" ShapeID="_x0000_i1052" DrawAspect="Content" ObjectID="_1463678029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. Докажите, что </w:t>
      </w:r>
      <w:r w:rsidRPr="0074290A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53" type="#_x0000_t75" style="width:46.2pt;height:16.2pt" o:ole="">
            <v:imagedata r:id="rId55" o:title=""/>
          </v:shape>
          <o:OLEObject Type="Embed" ProgID="Equation.DSMT4" ShapeID="_x0000_i1053" DrawAspect="Content" ObjectID="_1463678030" r:id="rId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B6D" w:rsidRPr="006316EA" w:rsidRDefault="00844B6D" w:rsidP="00844B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(Дополнительная задача.)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параллельная стороне </w:t>
      </w:r>
      <w:r w:rsidRPr="00174F9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4" type="#_x0000_t75" style="width:21pt;height:13.8pt" o:ole="">
            <v:imagedata r:id="rId57" o:title=""/>
          </v:shape>
          <o:OLEObject Type="Embed" ProgID="Equation.DSMT4" ShapeID="_x0000_i1054" DrawAspect="Content" ObjectID="_1463678031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треугольника </w:t>
      </w:r>
      <w:r w:rsidRPr="00F0721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5" type="#_x0000_t75" style="width:28.2pt;height:13.8pt" o:ole="">
            <v:imagedata r:id="rId59" o:title=""/>
          </v:shape>
          <o:OLEObject Type="Embed" ProgID="Equation.DSMT4" ShapeID="_x0000_i1055" DrawAspect="Content" ObjectID="_1463678032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, пересекает сторону </w:t>
      </w:r>
      <w:r w:rsidRPr="00993709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6" type="#_x0000_t75" style="width:19.8pt;height:13.2pt" o:ole="">
            <v:imagedata r:id="rId22" o:title=""/>
          </v:shape>
          <o:OLEObject Type="Embed" ProgID="Equation.DSMT4" ShapeID="_x0000_i1056" DrawAspect="Content" ObjectID="_1463678033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 в точке </w:t>
      </w:r>
      <w:r w:rsidRPr="00174F9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57" type="#_x0000_t75" style="width:13.8pt;height:18pt" o:ole="">
            <v:imagedata r:id="rId62" o:title=""/>
          </v:shape>
          <o:OLEObject Type="Embed" ProgID="Equation.DSMT4" ShapeID="_x0000_i1057" DrawAspect="Content" ObjectID="_1463678034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, а сторону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8" type="#_x0000_t75" style="width:19.8pt;height:13.8pt" o:ole="">
            <v:imagedata r:id="rId18" o:title=""/>
          </v:shape>
          <o:OLEObject Type="Embed" ProgID="Equation.DSMT4" ShapeID="_x0000_i1058" DrawAspect="Content" ObjectID="_1463678035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F97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174F9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59" type="#_x0000_t75" style="width:13.8pt;height:18pt" o:ole="">
            <v:imagedata r:id="rId65" o:title=""/>
          </v:shape>
          <o:OLEObject Type="Embed" ProgID="Equation.DSMT4" ShapeID="_x0000_i1059" DrawAspect="Content" ObjectID="_1463678036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. Докажите, что углы треугольника </w:t>
      </w:r>
      <w:r w:rsidRPr="006316E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0" type="#_x0000_t75" style="width:28.2pt;height:13.8pt" o:ole="">
            <v:imagedata r:id="rId67" o:title=""/>
          </v:shape>
          <o:OLEObject Type="Embed" ProgID="Equation.DSMT4" ShapeID="_x0000_i1060" DrawAspect="Content" ObjectID="_1463678037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равны углам треугольника </w:t>
      </w:r>
      <w:r w:rsidRPr="00174F97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61" type="#_x0000_t75" style="width:31.8pt;height:18pt" o:ole="">
            <v:imagedata r:id="rId69" o:title=""/>
          </v:shape>
          <o:OLEObject Type="Embed" ProgID="Equation.DSMT4" ShapeID="_x0000_i1061" DrawAspect="Content" ObjectID="_1463678038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887" w:rsidRDefault="00844B6D"/>
    <w:sectPr w:rsidR="000E2887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843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13B17"/>
    <w:multiLevelType w:val="hybridMultilevel"/>
    <w:tmpl w:val="2D86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B6D"/>
    <w:rsid w:val="00147400"/>
    <w:rsid w:val="00181E87"/>
    <w:rsid w:val="003B3CF7"/>
    <w:rsid w:val="00492687"/>
    <w:rsid w:val="00831F48"/>
    <w:rsid w:val="00844B6D"/>
    <w:rsid w:val="00A2415F"/>
    <w:rsid w:val="00A71717"/>
    <w:rsid w:val="00F13684"/>
    <w:rsid w:val="00F4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image" Target="media/image21.png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4.wmf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>Krokoz™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2014-06-07T16:23:00Z</dcterms:created>
  <dcterms:modified xsi:type="dcterms:W3CDTF">2014-06-07T16:24:00Z</dcterms:modified>
</cp:coreProperties>
</file>