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7A" w:rsidRPr="00283C7A" w:rsidRDefault="00283C7A" w:rsidP="00283C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3C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Задачи типа "Кто есть кто?"</w:t>
      </w:r>
    </w:p>
    <w:p w:rsidR="00283C7A" w:rsidRPr="00283C7A" w:rsidRDefault="00283C7A" w:rsidP="00283C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3C7A">
        <w:rPr>
          <w:rFonts w:ascii="Trebuchet MS" w:eastAsia="Times New Roman" w:hAnsi="Trebuchet MS" w:cs="Times New Roman"/>
          <w:color w:val="696969"/>
          <w:sz w:val="20"/>
          <w:szCs w:val="20"/>
          <w:lang w:eastAsia="ru-RU"/>
        </w:rPr>
        <w:t>Это самые что ни на есть логические задачи. Льюис Кэрролл очень любил создавать такие, и непрерывно потчевал ими своих студентов, так как был профессором математики. Но вы можете сколько вашей душе угодно решать логические задачи, развивая свою память и интеллект. </w:t>
      </w:r>
    </w:p>
    <w:p w:rsidR="00283C7A" w:rsidRPr="00283C7A" w:rsidRDefault="00283C7A" w:rsidP="00283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Смысл задач под кодовым названием «Кто есть кто?» довольно прост. Вам даны отношения между предметами и следуя по цепочке этих отношений, вы приходите к правильному результату.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Существует несколько методов решения задач типа «Кто есть кто?». Один из методов решения таких задач –</w:t>
      </w:r>
      <w:r w:rsidRPr="00283C7A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метод графов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.Второй способ, которым решаются такие задачи – табличный способ.</w:t>
      </w:r>
    </w:p>
    <w:p w:rsidR="00283C7A" w:rsidRPr="00283C7A" w:rsidRDefault="00283C7A" w:rsidP="00283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83C7A" w:rsidRPr="00283C7A" w:rsidRDefault="00283C7A" w:rsidP="00283C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3C7A">
        <w:rPr>
          <w:rFonts w:ascii="Trebuchet MS" w:eastAsia="Times New Roman" w:hAnsi="Trebuchet MS" w:cs="Times New Roman"/>
          <w:color w:val="FF5D5C"/>
          <w:sz w:val="24"/>
          <w:szCs w:val="24"/>
          <w:lang w:eastAsia="ru-RU"/>
        </w:rPr>
        <w:t>Метод графов</w:t>
      </w:r>
    </w:p>
    <w:p w:rsidR="00283C7A" w:rsidRPr="00283C7A" w:rsidRDefault="00283C7A" w:rsidP="00283C7A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283C7A">
        <w:rPr>
          <w:rFonts w:ascii="Trebuchet MS" w:eastAsia="Times New Roman" w:hAnsi="Trebuchet MS" w:cs="Times New Roman"/>
          <w:sz w:val="24"/>
          <w:szCs w:val="24"/>
          <w:lang w:eastAsia="ru-RU"/>
        </w:rPr>
        <w:t>О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дин из способов решения задач типа «Кто есть кто?»</w:t>
      </w:r>
      <w:r w:rsidRPr="00283C7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 </w:t>
      </w:r>
      <w:r w:rsidRPr="00283C7A">
        <w:rPr>
          <w:rFonts w:ascii="Trebuchet MS" w:eastAsia="Times New Roman" w:hAnsi="Trebuchet MS" w:cs="Times New Roman"/>
          <w:i/>
          <w:iCs/>
          <w:color w:val="696969"/>
          <w:sz w:val="24"/>
          <w:szCs w:val="24"/>
          <w:lang w:eastAsia="ru-RU"/>
        </w:rPr>
        <w:t>метод графов</w:t>
      </w:r>
      <w:r w:rsidRPr="00283C7A">
        <w:rPr>
          <w:rFonts w:ascii="Trebuchet MS" w:eastAsia="Times New Roman" w:hAnsi="Trebuchet MS" w:cs="Times New Roman"/>
          <w:color w:val="696969"/>
          <w:sz w:val="24"/>
          <w:szCs w:val="24"/>
          <w:lang w:eastAsia="ru-RU"/>
        </w:rPr>
        <w:t>. </w:t>
      </w:r>
      <w:r w:rsidRPr="002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C7A">
        <w:rPr>
          <w:rFonts w:ascii="Trebuchet MS" w:eastAsia="Times New Roman" w:hAnsi="Trebuchet MS" w:cs="Times New Roman"/>
          <w:i/>
          <w:iCs/>
          <w:color w:val="696969"/>
          <w:sz w:val="24"/>
          <w:szCs w:val="24"/>
          <w:lang w:eastAsia="ru-RU"/>
        </w:rPr>
        <w:t>Граф</w:t>
      </w:r>
      <w:r w:rsidRPr="00283C7A">
        <w:rPr>
          <w:rFonts w:ascii="Trebuchet MS" w:eastAsia="Times New Roman" w:hAnsi="Trebuchet MS" w:cs="Times New Roman"/>
          <w:b/>
          <w:bCs/>
          <w:color w:val="696969"/>
          <w:sz w:val="24"/>
          <w:szCs w:val="24"/>
          <w:lang w:eastAsia="ru-RU"/>
        </w:rPr>
        <w:t> –</w:t>
      </w:r>
      <w:r w:rsidRPr="00283C7A">
        <w:rPr>
          <w:rFonts w:ascii="Trebuchet MS" w:eastAsia="Times New Roman" w:hAnsi="Trebuchet MS" w:cs="Times New Roman"/>
          <w:color w:val="696969"/>
          <w:sz w:val="27"/>
          <w:szCs w:val="27"/>
          <w:lang w:eastAsia="ru-RU"/>
        </w:rPr>
        <w:t xml:space="preserve"> 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это несколько точек, часть которых соединены друг с другом отрезками или стрелками (в этом случае граф называется ориентированным). </w:t>
      </w:r>
    </w:p>
    <w:p w:rsidR="00283C7A" w:rsidRPr="00283C7A" w:rsidRDefault="00283C7A" w:rsidP="00283C7A">
      <w:pPr>
        <w:spacing w:after="0" w:line="240" w:lineRule="auto"/>
        <w:jc w:val="center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283C7A">
        <w:rPr>
          <w:rFonts w:ascii="Trebuchet MS" w:eastAsia="Times New Roman" w:hAnsi="Trebuchet MS" w:cs="Times New Roman"/>
          <w:sz w:val="27"/>
          <w:szCs w:val="27"/>
          <w:u w:val="single"/>
          <w:lang w:eastAsia="ru-RU"/>
        </w:rPr>
        <w:t>Рассмотрим метод графов на примере решения задачи:</w:t>
      </w:r>
    </w:p>
    <w:p w:rsidR="00283C7A" w:rsidRPr="00283C7A" w:rsidRDefault="00283C7A" w:rsidP="00283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>Жила-была одна дружная семья: мама, папа и сын. Они все любили делать вместе. Но вот мультфильмы любили разные: «Ну, погоди!», «Покемоны», «Том и Джерри». Определите, какой мультфильм любит каждый из них, если мама, папа и любитель мультфильма «Покемоны» никогда не унывают, а папа и любитель мультфильма «Том и Джерри» делают зарядку по утрам? </w:t>
      </w:r>
    </w:p>
    <w:p w:rsidR="00283C7A" w:rsidRPr="00283C7A" w:rsidRDefault="00283C7A" w:rsidP="002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rebuchet MS" w:eastAsia="Times New Roman" w:hAnsi="Trebuchet MS" w:cs="Times New Roman"/>
          <w:i/>
          <w:iCs/>
          <w:color w:val="FF5D5C"/>
          <w:sz w:val="24"/>
          <w:szCs w:val="24"/>
          <w:lang w:eastAsia="ru-RU"/>
        </w:rPr>
        <w:t>Решение:</w:t>
      </w:r>
    </w:p>
    <w:p w:rsidR="00283C7A" w:rsidRPr="00283C7A" w:rsidRDefault="00283C7A" w:rsidP="00283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Рассмотрим множество людей: мама, папа, сын и множество мультфильмов «Ну, погоди!», «Покемоны», «Том и Джерри». Обозначим элементы этих двух множеств точками: </w:t>
      </w:r>
    </w:p>
    <w:p w:rsidR="00283C7A" w:rsidRPr="00283C7A" w:rsidRDefault="00283C7A" w:rsidP="0028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283C7A" w:rsidRPr="00283C7A" w:rsidRDefault="00283C7A" w:rsidP="00283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Если точке из одного множества соответствует точка другого множества, будем соединять эти точки сплошной линией, если не соответствует – то штриховой.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Заметим, что по условию задачи у человека только один любимый мультфильм.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Учитывая данные задачи, получаем следующую схему:</w:t>
      </w:r>
    </w:p>
    <w:p w:rsidR="00283C7A" w:rsidRPr="00283C7A" w:rsidRDefault="00283C7A" w:rsidP="0028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shape id="_x0000_i1027" type="#_x0000_t75" alt="" style="width:24pt;height:24pt"/>
        </w:pict>
      </w:r>
    </w:p>
    <w:p w:rsidR="00283C7A" w:rsidRPr="00283C7A" w:rsidRDefault="00283C7A" w:rsidP="00283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Из условия задачи следует, что нужно найти единственно возможное соответствие между элементами двух множеств. </w:t>
      </w:r>
      <w:r w:rsidRPr="00283C7A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283C7A">
        <w:rPr>
          <w:rFonts w:ascii="Trebuchet MS" w:eastAsia="Times New Roman" w:hAnsi="Trebuchet MS" w:cs="Times New Roman"/>
          <w:i/>
          <w:iCs/>
          <w:color w:val="FF5D5C"/>
          <w:sz w:val="24"/>
          <w:szCs w:val="24"/>
          <w:lang w:eastAsia="ru-RU"/>
        </w:rPr>
        <w:t>Правило: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 </w:t>
      </w:r>
      <w:r w:rsidRPr="00283C7A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>если какая-то точка оказывается соединенной с двумя точками другого множества штриховыми линиями, то с третьей точкой она должна быть соединена сплошной.</w:t>
      </w:r>
      <w:r w:rsidRPr="00283C7A">
        <w:rPr>
          <w:rFonts w:ascii="Trebuchet MS" w:eastAsia="Times New Roman" w:hAnsi="Trebuchet MS" w:cs="Times New Roman"/>
          <w:i/>
          <w:iCs/>
          <w:color w:val="696969"/>
          <w:sz w:val="24"/>
          <w:szCs w:val="24"/>
          <w:lang w:eastAsia="ru-RU"/>
        </w:rPr>
        <w:t> </w:t>
      </w:r>
      <w:r w:rsidRPr="00283C7A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Поэтому граф на рисунке будет выглядеть следующим образом:</w:t>
      </w:r>
    </w:p>
    <w:p w:rsidR="00283C7A" w:rsidRPr="00283C7A" w:rsidRDefault="00283C7A" w:rsidP="0028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shape id="_x0000_i1028" type="#_x0000_t75" alt="" style="width:24pt;height:24pt"/>
        </w:pict>
      </w:r>
    </w:p>
    <w:p w:rsidR="00283C7A" w:rsidRPr="00283C7A" w:rsidRDefault="00283C7A" w:rsidP="00283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C7A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Теперь мы установили, что папа любит мультфильм «Ну, погоди!», сын – «Покемоны». В обеих множествах остается только по одной точке, следовательно мама любит мультфильм «Том и Джерри». Задача решена. </w:t>
      </w:r>
      <w:r w:rsidRPr="002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Таким же способом можно находить соответствие между тремя множествами. Тогда при решении мы можем получить треугольники трех видов: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а) все стороны являются сплошными отрезками (решение задачи);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б) одна сторона – сплошной отрезок, а две другие – штриховые;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в) все стороны – штриховые отрезки.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Таким образом, нельзя получить треугольник, у которого бы две стороны были сплошными отрезками, а третья – штриховой отрезок. </w:t>
      </w:r>
    </w:p>
    <w:p w:rsidR="00283C7A" w:rsidRPr="00283C7A" w:rsidRDefault="00283C7A" w:rsidP="00283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283C7A" w:rsidRPr="00283C7A" w:rsidRDefault="00283C7A" w:rsidP="00283C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3C7A">
        <w:rPr>
          <w:rFonts w:ascii="Trebuchet MS" w:eastAsia="Times New Roman" w:hAnsi="Trebuchet MS" w:cs="Times New Roman"/>
          <w:color w:val="FF5D5C"/>
          <w:sz w:val="24"/>
          <w:szCs w:val="24"/>
          <w:lang w:eastAsia="ru-RU"/>
        </w:rPr>
        <w:lastRenderedPageBreak/>
        <w:t>Табличный способ</w:t>
      </w:r>
    </w:p>
    <w:p w:rsidR="00283C7A" w:rsidRPr="00283C7A" w:rsidRDefault="00283C7A" w:rsidP="00283C7A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Табличный способ решения логических задач также прост и нагляден, но его можно использовать только в том случае, когда требуется установить соответствие между двумя множествами. Он более удобен, когда множества имеют по пять-шесть элементов. Рассмотрим табличный способ на примере решения задачи. </w:t>
      </w:r>
    </w:p>
    <w:p w:rsidR="00283C7A" w:rsidRPr="00283C7A" w:rsidRDefault="00283C7A" w:rsidP="00283C7A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283C7A">
        <w:rPr>
          <w:rFonts w:ascii="Trebuchet MS" w:eastAsia="Times New Roman" w:hAnsi="Trebuchet MS" w:cs="Times New Roman"/>
          <w:sz w:val="24"/>
          <w:szCs w:val="24"/>
          <w:u w:val="single"/>
          <w:lang w:eastAsia="ru-RU"/>
        </w:rPr>
        <w:t>Рассмотрим табличный способ на примере решения задачи:</w:t>
      </w:r>
    </w:p>
    <w:p w:rsidR="00283C7A" w:rsidRPr="00283C7A" w:rsidRDefault="00283C7A" w:rsidP="00283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>Четыре футбольных команды: итальянская команда «Милан», испанская – «Реал», российская – «Зенит», английская – «Челси» встретились в групповом этапе лиги чемпионов по футболу. Их тренировали тренеры из этих же четырех стран: итальянец Антонио, испанец Родриго, русский Николай, англичанин Джон. Известно, что национальность у всех четырех тренеров не совпадала с национальностью команд. Требуется определить тренера каждой команды, если известно: </w:t>
      </w:r>
      <w:r w:rsidRPr="00283C7A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br/>
        <w:t>а) Зенит не тренируется у Джона и Антонио. </w:t>
      </w:r>
      <w:r w:rsidRPr="00283C7A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br/>
        <w:t>б) Милан обещал никогда не брать Джона главным тренером. </w:t>
      </w:r>
    </w:p>
    <w:p w:rsidR="00283C7A" w:rsidRPr="00283C7A" w:rsidRDefault="00283C7A" w:rsidP="0028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rebuchet MS" w:eastAsia="Times New Roman" w:hAnsi="Trebuchet MS" w:cs="Times New Roman"/>
          <w:i/>
          <w:iCs/>
          <w:color w:val="FF5D5C"/>
          <w:sz w:val="24"/>
          <w:szCs w:val="24"/>
          <w:lang w:eastAsia="ru-RU"/>
        </w:rPr>
        <w:t>Решение:</w:t>
      </w:r>
    </w:p>
    <w:p w:rsidR="00283C7A" w:rsidRPr="00283C7A" w:rsidRDefault="00283C7A" w:rsidP="00283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Решая задачу, мы заведомо знаем, что у каждой команды только один тренер.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Чтобы решить задачу табличным способом, нужно знать следующие правила: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1.В каждой строке и в каждом столбце таблицы может стоять только один знак соответствия (например «+»).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2.Если в строке (или столбце) все «места», кроме одного, заняты элементарным запретом (знак несоответствия, например «-»), то на свободное место нужно поставить знак «+»; если в строке (или столбце) уже есть знак «+», то все остальные места должны быть заняты знаком «-».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Таким образом, решение будет доведено до конца, когда мы сумеем разместить по одному плюсу в каждом ряду и колонке, обозначив таким образом, тренеров всех четырех команд.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А теперь приступаем к решению задачи.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Нам известно, что ни у одной из команд национальность тренера и команды не совпадали, а также, что «Зенит» не тренируется у Джона и Антонио, значит у этой команды тренер не Джон и не Антонио; а «Милан» обещал никогда не брать Джона тренером, значит у команды «Милан» тренер не Джон. Если проставить соответствующие минусы, то таблица будет выглядеть так: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40"/>
        <w:gridCol w:w="1695"/>
        <w:gridCol w:w="1695"/>
        <w:gridCol w:w="1695"/>
        <w:gridCol w:w="1695"/>
      </w:tblGrid>
      <w:tr w:rsidR="00283C7A" w:rsidRPr="00283C7A" w:rsidTr="00283C7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Италия – «Милан»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Испания – «Реал»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Россия – «Зенит»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Англия – «Челси»</w:t>
            </w:r>
          </w:p>
        </w:tc>
      </w:tr>
      <w:tr w:rsidR="00283C7A" w:rsidRPr="00283C7A" w:rsidTr="00283C7A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C7A" w:rsidRPr="00283C7A" w:rsidTr="00283C7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Итальянец </w:t>
            </w: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br/>
              <w:t>Антонио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7A" w:rsidRPr="00283C7A" w:rsidTr="00283C7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Испанец </w:t>
            </w: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br/>
              <w:t>Родриго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7A" w:rsidRPr="00283C7A" w:rsidTr="00283C7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Русский </w:t>
            </w: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br/>
              <w:t>Николай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7A" w:rsidRPr="00283C7A" w:rsidTr="00283C7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Англичанин </w:t>
            </w: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br/>
              <w:t>Джон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283C7A" w:rsidRPr="00283C7A" w:rsidRDefault="00283C7A" w:rsidP="00283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>Таким образом, становится ясно, что у «Зенита» тренер Родриго (методом исключения). Поставим «+» напротив Родриго в колонке «Зенит» и заполним свободные клетки в его ряду минусами: 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40"/>
        <w:gridCol w:w="1695"/>
        <w:gridCol w:w="1695"/>
        <w:gridCol w:w="1695"/>
        <w:gridCol w:w="1695"/>
      </w:tblGrid>
      <w:tr w:rsidR="00283C7A" w:rsidRPr="00283C7A" w:rsidTr="00283C7A">
        <w:trPr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Италия – «Милан»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Испания – «Реал»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Россия – «Зенит»</w:t>
            </w:r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Англия – «Челси»</w:t>
            </w:r>
          </w:p>
        </w:tc>
      </w:tr>
      <w:tr w:rsidR="00283C7A" w:rsidRPr="00283C7A" w:rsidTr="00283C7A">
        <w:trPr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C7A" w:rsidRPr="00283C7A" w:rsidTr="00283C7A">
        <w:trPr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Итальянец </w:t>
            </w: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br/>
              <w:t>Антонио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7A" w:rsidRPr="00283C7A" w:rsidTr="00283C7A">
        <w:trPr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Испанец </w:t>
            </w: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br/>
              <w:t>Родриго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83C7A" w:rsidRPr="00283C7A" w:rsidTr="00283C7A">
        <w:trPr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Русский </w:t>
            </w: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br/>
              <w:t>Николай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3C7A" w:rsidRPr="00283C7A" w:rsidTr="00283C7A">
        <w:trPr>
          <w:tblCellSpacing w:w="0" w:type="dxa"/>
        </w:trPr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Англичанин </w:t>
            </w: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br/>
              <w:t>Джон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3C7A" w:rsidRPr="00283C7A" w:rsidRDefault="00283C7A" w:rsidP="0028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C7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283C7A" w:rsidRPr="00283C7A" w:rsidRDefault="00283C7A" w:rsidP="00283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Теперь можно сделать вывод, что тренер «Милана» – Николай. Поставим «+» напротив Николая и заполним свободные клетки в его ряду минусами. Теперь видно, что «Челси» тренирует Антонио, 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lastRenderedPageBreak/>
        <w:t>а «Реал» - Джон. </w:t>
      </w:r>
      <w:r w:rsidRPr="00283C7A">
        <w:rPr>
          <w:rFonts w:ascii="Trebuchet MS" w:eastAsia="Times New Roman" w:hAnsi="Trebuchet MS" w:cs="Times New Roman"/>
          <w:sz w:val="20"/>
          <w:szCs w:val="20"/>
          <w:lang w:eastAsia="ru-RU"/>
        </w:rPr>
        <w:br/>
      </w:r>
      <w:r w:rsidRPr="00283C7A">
        <w:rPr>
          <w:rFonts w:ascii="Trebuchet MS" w:eastAsia="Times New Roman" w:hAnsi="Trebuchet MS" w:cs="Times New Roman"/>
          <w:i/>
          <w:iCs/>
          <w:color w:val="FF5D5C"/>
          <w:sz w:val="24"/>
          <w:szCs w:val="24"/>
          <w:shd w:val="clear" w:color="auto" w:fill="FFFFFF"/>
          <w:lang w:eastAsia="ru-RU"/>
        </w:rPr>
        <w:t>Ответ:</w:t>
      </w:r>
      <w:r w:rsidRPr="00283C7A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Российская команда «Зенит» тренируется у испанца Родриго; итальянская команда «Милан» тренируется у русского Николая; английская команда «Челси» тренируется у итальянца Антонио; испанская команда «Реал» тренируется у англичанина Марка.</w:t>
      </w:r>
    </w:p>
    <w:p w:rsidR="00283C7A" w:rsidRPr="00283C7A" w:rsidRDefault="00283C7A" w:rsidP="00283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CB9" w:rsidRDefault="00817CB9"/>
    <w:sectPr w:rsidR="00817CB9" w:rsidSect="0081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3C7A"/>
    <w:rsid w:val="00283C7A"/>
    <w:rsid w:val="0081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B9"/>
  </w:style>
  <w:style w:type="paragraph" w:styleId="1">
    <w:name w:val="heading 1"/>
    <w:basedOn w:val="a"/>
    <w:link w:val="10"/>
    <w:uiPriority w:val="9"/>
    <w:qFormat/>
    <w:rsid w:val="00283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3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2017-02-18T15:34:00Z</dcterms:created>
  <dcterms:modified xsi:type="dcterms:W3CDTF">2017-02-18T15:35:00Z</dcterms:modified>
</cp:coreProperties>
</file>